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640" w:rsidRPr="00BD4640" w:rsidRDefault="00BD4640" w:rsidP="00BD4640">
      <w:pPr>
        <w:shd w:val="clear" w:color="auto" w:fill="FFFFFF"/>
        <w:spacing w:after="0" w:line="240" w:lineRule="auto"/>
        <w:jc w:val="center"/>
        <w:outlineLvl w:val="1"/>
        <w:rPr>
          <w:rFonts w:ascii="Segoe UI" w:eastAsia="Times New Roman" w:hAnsi="Segoe UI" w:cs="Segoe UI"/>
          <w:b/>
          <w:bCs/>
          <w:color w:val="333333"/>
          <w:sz w:val="39"/>
          <w:szCs w:val="39"/>
          <w:lang w:eastAsia="ru-RU"/>
        </w:rPr>
      </w:pPr>
      <w:r w:rsidRPr="00BD4640">
        <w:rPr>
          <w:rFonts w:ascii="Segoe UI" w:eastAsia="Times New Roman" w:hAnsi="Segoe UI" w:cs="Segoe UI"/>
          <w:b/>
          <w:bCs/>
          <w:color w:val="333333"/>
          <w:sz w:val="39"/>
          <w:szCs w:val="39"/>
          <w:lang w:eastAsia="ru-RU"/>
        </w:rPr>
        <w:fldChar w:fldCharType="begin"/>
      </w:r>
      <w:r w:rsidRPr="00BD4640">
        <w:rPr>
          <w:rFonts w:ascii="Segoe UI" w:eastAsia="Times New Roman" w:hAnsi="Segoe UI" w:cs="Segoe UI"/>
          <w:b/>
          <w:bCs/>
          <w:color w:val="333333"/>
          <w:sz w:val="39"/>
          <w:szCs w:val="39"/>
          <w:lang w:eastAsia="ru-RU"/>
        </w:rPr>
        <w:instrText xml:space="preserve"> HYPERLINK "http://admshapsha.ru/2009-05-18-10-23-24/821-2017-07-07-12-49-20" </w:instrText>
      </w:r>
      <w:r w:rsidRPr="00BD4640">
        <w:rPr>
          <w:rFonts w:ascii="Segoe UI" w:eastAsia="Times New Roman" w:hAnsi="Segoe UI" w:cs="Segoe UI"/>
          <w:b/>
          <w:bCs/>
          <w:color w:val="333333"/>
          <w:sz w:val="39"/>
          <w:szCs w:val="39"/>
          <w:lang w:eastAsia="ru-RU"/>
        </w:rPr>
        <w:fldChar w:fldCharType="separate"/>
      </w:r>
      <w:r w:rsidRPr="00BD4640">
        <w:rPr>
          <w:rFonts w:ascii="Segoe UI" w:eastAsia="Times New Roman" w:hAnsi="Segoe UI" w:cs="Segoe UI"/>
          <w:b/>
          <w:bCs/>
          <w:color w:val="333333"/>
          <w:sz w:val="39"/>
          <w:szCs w:val="39"/>
          <w:u w:val="single"/>
          <w:bdr w:val="none" w:sz="0" w:space="0" w:color="auto" w:frame="1"/>
          <w:lang w:eastAsia="ru-RU"/>
        </w:rPr>
        <w:t xml:space="preserve">О незаконной вырубке деревьев, </w:t>
      </w:r>
      <w:bookmarkStart w:id="0" w:name="_GoBack"/>
      <w:bookmarkEnd w:id="0"/>
      <w:r w:rsidRPr="00BD4640">
        <w:rPr>
          <w:rFonts w:ascii="Segoe UI" w:eastAsia="Times New Roman" w:hAnsi="Segoe UI" w:cs="Segoe UI"/>
          <w:b/>
          <w:bCs/>
          <w:color w:val="333333"/>
          <w:sz w:val="39"/>
          <w:szCs w:val="39"/>
          <w:u w:val="single"/>
          <w:bdr w:val="none" w:sz="0" w:space="0" w:color="auto" w:frame="1"/>
          <w:lang w:eastAsia="ru-RU"/>
        </w:rPr>
        <w:t>леса!</w:t>
      </w:r>
      <w:r w:rsidRPr="00BD4640">
        <w:rPr>
          <w:rFonts w:ascii="Segoe UI" w:eastAsia="Times New Roman" w:hAnsi="Segoe UI" w:cs="Segoe UI"/>
          <w:b/>
          <w:bCs/>
          <w:color w:val="333333"/>
          <w:sz w:val="39"/>
          <w:szCs w:val="39"/>
          <w:lang w:eastAsia="ru-RU"/>
        </w:rPr>
        <w:fldChar w:fldCharType="end"/>
      </w:r>
    </w:p>
    <w:p w:rsidR="00BD4640" w:rsidRDefault="00BD4640" w:rsidP="00BD464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BD4640" w:rsidRDefault="00BD4640" w:rsidP="00BD464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BD4640" w:rsidRPr="00BD4640" w:rsidRDefault="00BD4640" w:rsidP="00BD46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64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Уголовная ответственность, штраф за незаконную вырубку леса</w:t>
      </w:r>
    </w:p>
    <w:p w:rsidR="00BD4640" w:rsidRPr="00BD4640" w:rsidRDefault="00BD4640" w:rsidP="00BD4640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D46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Незаконная вырубка деревьев карается в соответствии со ст. 260 Уголовного кодекса. Указанная норма права предусматривает несколько видов наказаний в зависимости от тяжести совершенного преступления.</w:t>
      </w:r>
    </w:p>
    <w:p w:rsidR="00BD4640" w:rsidRPr="00BD4640" w:rsidRDefault="00BD4640" w:rsidP="00BD4640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D46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случае осуществления незаконной вырубки деревьев/кустарников, равно как и совершения действий, препятствующих дальнейшему росту насаждений, если действия такого рода повлекли за собой утрату значительного количества деревьев, размер штрафных санкций может доходить до 500000 руб.</w:t>
      </w:r>
    </w:p>
    <w:p w:rsidR="00BD4640" w:rsidRPr="00BD4640" w:rsidRDefault="00BD4640" w:rsidP="00BD4640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BD46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Возможен и другой вариант: размер штрафа может быть приравнен к заработку/иному доходу осужденного, полученному им за 3 последних года (или менее этого срока).</w:t>
      </w:r>
      <w:proofErr w:type="gramEnd"/>
    </w:p>
    <w:p w:rsidR="00BD4640" w:rsidRPr="00BD4640" w:rsidRDefault="00BD4640" w:rsidP="00BD4640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D46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Также это преступление может повлечь за собой наказание, выражающееся в обязательных работах сроком до 480 часов, исправительных — до 2 лет и принудительных — до 2 лет со штрафом в размере 100000–200000 руб. (либо в размере дохода осужденного за 1–1,5-годичный период), или же без наложения штрафа. По усмотрению суда за вырубку деревьев может применяться даже наказание, связанное с лишением свободы. При этом срок может доходить до 2 лет, в т. ч. с применением штрафа от 100000 до 200000 руб. (либо в размере заработка или иного дохода осужденного за период от года до полутора).</w:t>
      </w:r>
    </w:p>
    <w:p w:rsidR="00BD4640" w:rsidRPr="00BD4640" w:rsidRDefault="00BD4640" w:rsidP="00BD4640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D46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случае если указанное выше преступление было совершено группой или лицом, использующим собственное служебное положение, либо была допущена вырубка леса в крупных объемах, штрафные санкции составят от 500000 до 1500000 руб. (либо будут приравнены к заработку или иному доходу осужденного, полученному за 3-4-летний период).</w:t>
      </w:r>
    </w:p>
    <w:p w:rsidR="00BD4640" w:rsidRPr="00BD4640" w:rsidRDefault="00BD4640" w:rsidP="00BD4640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BD46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Возможно и применение других санкций, среди которых: • работы принудительные; • лишение возможности занимать ряд должностей (до 3 лет); • лишение свободы на срок до 4 лет со штрафом 300000–500000 руб. (либо в размере заработка или иного дохода осужденного за 2-3-годичный период) и одновременным лишением возможности занимать соответствующие должности на период до 3 лет.</w:t>
      </w:r>
      <w:proofErr w:type="gramEnd"/>
    </w:p>
    <w:p w:rsidR="00BD4640" w:rsidRPr="00BD4640" w:rsidRDefault="00BD4640" w:rsidP="00BD4640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D46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Если правонарушение совершено в особо крупном размере, тогда осужденному может быть назначен штраф от 1000000 до 3000000 руб., либо в размере дохода, полученного им за 5-летний период. Также предусмотрено наказание и в виде лишения свободы на срок до 7 лет, в т. ч. с лишением </w:t>
      </w:r>
      <w:r w:rsidRPr="00BD46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права занимать те или иные должности в течение 3 лет и менее. Помимо перечисленного, гражданин может быть наказан принудительными работами сроком до 5 лет, в том числе и с взысканием штрафа в размере 300000–500000 руб. либо зарплаты или иного дохода, полученного за 2-3-летний период.</w:t>
      </w:r>
    </w:p>
    <w:p w:rsidR="00BD4640" w:rsidRPr="00BD4640" w:rsidRDefault="00BD4640" w:rsidP="00BD4640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BD46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Скажем и о том, что при определении размера штрафа за незаконную вырубку леса (либо иного наказания, предусмотренного вышеуказанной статьей УК РФ) судом учитываются определенные критерии, заключающиеся в объемах нанесенного ущерба: • значительным размером следует считать тот, который превышает 5 тыс. руб.; • крупным — ущерб более 50 тыс. руб.; • особо крупным — превышающий 150 тыс. руб.</w:t>
      </w:r>
      <w:proofErr w:type="gramEnd"/>
    </w:p>
    <w:p w:rsidR="00BD4640" w:rsidRPr="00BD4640" w:rsidRDefault="00BD4640" w:rsidP="00BD46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D464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Административная ответственность за незаконную вырубку леса/деревьев</w:t>
      </w:r>
    </w:p>
    <w:p w:rsidR="00BD4640" w:rsidRPr="00BD4640" w:rsidRDefault="00BD4640" w:rsidP="00BD4640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D46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Штраф за вырубку леса предусмотрен и КОАП РФ, а именно его ст. 8.28. В соответствии с указанной в ней нормой права, повреждение (равно как и самовольное выкапывание деревьев/кустарников/лиан), наказывается штрафом: • для физических лиц — 3–4 тыс. руб.; • для лиц должностных — 20–40 тыс. руб.; • если же аналогичное деяние совершено юридическими лицами, тогда сумма штрафа составляет 200000–300000 руб.</w:t>
      </w:r>
    </w:p>
    <w:p w:rsidR="00BD4640" w:rsidRPr="00BD4640" w:rsidRDefault="00BD4640" w:rsidP="00BD4640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BD46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случае если указанное выше нарушение совершено с использованием техники и механизмов, но при этом не имеет признаков уголовно-наказуемого деяния, к правонарушителю могут быть применены такие виды наказаний, как: • штраф в размере 4000–5000 руб. — если речь идет о физическом лице; • штраф в размере 40000–50000 руб. — если это лицо должностное; • 300000–500000 руб. — если нарушение совершено лицом юридическим лицом.</w:t>
      </w:r>
      <w:proofErr w:type="gramEnd"/>
    </w:p>
    <w:p w:rsidR="00BD4640" w:rsidRPr="00BD4640" w:rsidRDefault="00BD4640" w:rsidP="00BD4640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D46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Кроме того, в любом из вышеперечисленных случаев, вне зависимости от того, кем совершено правонарушение (физическим, должностным или юридическим лицом), к нарушителям могут применяться санкции в виде конфискации объектов природопользования и техники, с использованием которой правонарушение было совершено.</w:t>
      </w:r>
    </w:p>
    <w:p w:rsidR="00BD4640" w:rsidRPr="00BD4640" w:rsidRDefault="00BD4640" w:rsidP="00BD4640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D46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Также следует сказать, что Кодекс об административных правонарушениях предусматривает ответственность не только за заготовку или повреждение деревьев и кустарников, но и за приобретение незаконно добытой древесины, ее хранение/сбыт (разумеется, с оговоркой о том, что такие действия не имеют признаков уголовно-наказуемого деяния). </w:t>
      </w:r>
      <w:proofErr w:type="gramStart"/>
      <w:r w:rsidRPr="00BD46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физических лиц штраф в таких случаях составляет 5000 руб., для должностных — 50000 руб., для юридических — от 400 до 700 тыс. руб.</w:t>
      </w:r>
      <w:proofErr w:type="gramEnd"/>
    </w:p>
    <w:p w:rsidR="000D2413" w:rsidRPr="00BD4640" w:rsidRDefault="00BD4640">
      <w:pPr>
        <w:rPr>
          <w:rFonts w:ascii="Times New Roman" w:hAnsi="Times New Roman" w:cs="Times New Roman"/>
          <w:sz w:val="28"/>
          <w:szCs w:val="28"/>
        </w:rPr>
      </w:pPr>
    </w:p>
    <w:sectPr w:rsidR="000D2413" w:rsidRPr="00BD46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640"/>
    <w:rsid w:val="005E6D0F"/>
    <w:rsid w:val="00955FEE"/>
    <w:rsid w:val="00BD4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D46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4640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BD464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semiHidden/>
    <w:unhideWhenUsed/>
    <w:rsid w:val="00BD464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D46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4640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BD464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semiHidden/>
    <w:unhideWhenUsed/>
    <w:rsid w:val="00BD46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704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Владимировна</dc:creator>
  <cp:lastModifiedBy>Лариса Владимировна</cp:lastModifiedBy>
  <cp:revision>1</cp:revision>
  <dcterms:created xsi:type="dcterms:W3CDTF">2017-07-14T03:54:00Z</dcterms:created>
  <dcterms:modified xsi:type="dcterms:W3CDTF">2017-07-14T03:55:00Z</dcterms:modified>
</cp:coreProperties>
</file>